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jc w:val="center"/>
        <w:rPr>
          <w:rFonts w:hint="eastAsia" w:asciiTheme="minorEastAsia" w:hAnsiTheme="minorEastAsia"/>
          <w:b/>
          <w:sz w:val="36"/>
          <w:szCs w:val="36"/>
        </w:rPr>
      </w:pPr>
    </w:p>
    <w:p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202</w:t>
      </w:r>
      <w:r>
        <w:rPr>
          <w:rFonts w:hint="eastAsia" w:asciiTheme="minorEastAsia" w:hAnsiTheme="minorEastAsia"/>
          <w:b/>
          <w:sz w:val="36"/>
          <w:szCs w:val="36"/>
          <w:lang w:val="en-US" w:eastAsia="zh-CN"/>
        </w:rPr>
        <w:t>3</w:t>
      </w:r>
      <w:r>
        <w:rPr>
          <w:rFonts w:hint="eastAsia" w:asciiTheme="minorEastAsia" w:hAnsiTheme="minorEastAsia"/>
          <w:b/>
          <w:sz w:val="36"/>
          <w:szCs w:val="36"/>
        </w:rPr>
        <w:t>年</w:t>
      </w:r>
      <w:r>
        <w:rPr>
          <w:rFonts w:hint="eastAsia" w:asciiTheme="minorEastAsia" w:hAnsiTheme="minorEastAsia"/>
          <w:b/>
          <w:sz w:val="36"/>
          <w:szCs w:val="36"/>
          <w:lang w:val="en-US" w:eastAsia="zh-CN"/>
        </w:rPr>
        <w:t>上半年</w:t>
      </w:r>
      <w:r>
        <w:rPr>
          <w:rFonts w:hint="eastAsia" w:asciiTheme="minorEastAsia" w:hAnsiTheme="minorEastAsia"/>
          <w:b/>
          <w:sz w:val="36"/>
          <w:szCs w:val="36"/>
        </w:rPr>
        <w:t>长沙理工大学高等学历继续教育</w:t>
      </w:r>
    </w:p>
    <w:p>
      <w:pPr>
        <w:jc w:val="center"/>
        <w:rPr>
          <w:rFonts w:hint="eastAsia" w:asciiTheme="minorEastAsia" w:hAnsiTheme="minorEastAsia"/>
          <w:b/>
          <w:sz w:val="36"/>
          <w:szCs w:val="36"/>
          <w:lang w:val="en-US" w:eastAsia="zh-CN"/>
        </w:rPr>
      </w:pPr>
      <w:r>
        <w:rPr>
          <w:rFonts w:hint="eastAsia" w:asciiTheme="minorEastAsia" w:hAnsiTheme="minorEastAsia"/>
          <w:b/>
          <w:sz w:val="36"/>
          <w:szCs w:val="36"/>
        </w:rPr>
        <w:t>学士学位外国语水平考试（线上）报名</w:t>
      </w:r>
      <w:r>
        <w:rPr>
          <w:rFonts w:hint="eastAsia" w:asciiTheme="minorEastAsia" w:hAnsiTheme="minorEastAsia"/>
          <w:b/>
          <w:sz w:val="36"/>
          <w:szCs w:val="36"/>
          <w:lang w:val="en-US" w:eastAsia="zh-CN"/>
        </w:rPr>
        <w:t>操作流程</w:t>
      </w:r>
    </w:p>
    <w:p>
      <w:pPr>
        <w:jc w:val="center"/>
        <w:rPr>
          <w:rFonts w:hint="eastAsia" w:asciiTheme="minorEastAsia" w:hAnsiTheme="minorEastAsia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Theme="minorEastAsia" w:hAnsiTheme="minorEastAsia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Theme="minorEastAsia" w:hAnsiTheme="minorEastAsia"/>
          <w:b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1260" w:leftChars="0" w:firstLineChars="0"/>
        <w:jc w:val="left"/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  <w:t>考生注册与登录</w:t>
      </w:r>
    </w:p>
    <w:p>
      <w:pPr>
        <w:numPr>
          <w:ilvl w:val="0"/>
          <w:numId w:val="1"/>
        </w:numPr>
        <w:ind w:left="1260" w:leftChars="0" w:firstLineChars="0"/>
        <w:jc w:val="left"/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  <w:t>完善个人信息</w:t>
      </w:r>
    </w:p>
    <w:p>
      <w:pPr>
        <w:numPr>
          <w:ilvl w:val="0"/>
          <w:numId w:val="1"/>
        </w:numPr>
        <w:ind w:left="1260" w:leftChars="0" w:firstLineChars="0"/>
        <w:jc w:val="left"/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  <w:t>考生报名</w:t>
      </w:r>
    </w:p>
    <w:p>
      <w:pPr>
        <w:numPr>
          <w:ilvl w:val="0"/>
          <w:numId w:val="1"/>
        </w:numPr>
        <w:ind w:left="1260" w:leftChars="0" w:firstLineChars="0"/>
        <w:jc w:val="left"/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  <w:t>网上缴费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3240" w:firstLineChars="900"/>
        <w:jc w:val="both"/>
        <w:rPr>
          <w:rFonts w:hint="default" w:ascii="仿宋" w:hAnsi="仿宋" w:eastAsia="仿宋" w:cs="仿宋"/>
          <w:b w:val="0"/>
          <w:bCs/>
          <w:sz w:val="36"/>
          <w:szCs w:val="36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  <w:t>2023年3月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访问地址https://hnlg.edu-edu.com进入到网站首页，系统默认显示登录页面。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8595" cy="2562860"/>
            <wp:effectExtent l="0" t="0" r="8255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jc w:val="left"/>
        <w:textAlignment w:val="auto"/>
        <w:rPr>
          <w:rFonts w:hint="eastAsia" w:ascii="仿宋" w:hAnsi="仿宋" w:eastAsia="仿宋" w:cs="仿宋"/>
          <w:b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0"/>
          <w:szCs w:val="30"/>
          <w:lang w:val="en-US" w:eastAsia="zh-CN"/>
        </w:rPr>
        <w:t>考生注册与登录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2" w:leftChars="0" w:firstLine="602" w:firstLineChars="200"/>
        <w:jc w:val="left"/>
        <w:textAlignment w:val="auto"/>
        <w:rPr>
          <w:rFonts w:hint="eastAsia" w:ascii="仿宋" w:hAnsi="仿宋" w:eastAsia="仿宋" w:cs="仿宋"/>
          <w:b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0"/>
          <w:szCs w:val="30"/>
          <w:lang w:val="en-US" w:eastAsia="zh-CN"/>
        </w:rPr>
        <w:t>考生注册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</w:rPr>
        <w:t>考生首次访问，需要先注册。点击“考生注册”按钮，进入注册前，先仔细阅读</w:t>
      </w: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  <w:lang w:val="en-US" w:eastAsia="zh-CN"/>
        </w:rPr>
        <w:t>报名通知</w:t>
      </w: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</w:rPr>
        <w:t>，了解当前报名及考试要求，阅读并同意后，才能进入到注册页面。</w:t>
      </w: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  <w:lang w:val="en-US" w:eastAsia="zh-CN"/>
        </w:rPr>
        <w:t>注册时请准确填写考生类型、就读（或毕业）专业、身份证号、姓名、设置密码（</w:t>
      </w: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</w:rPr>
        <w:t>至少设置6个字符。请勿使用“123456”、“abcdefg”等简单密码，容易造成个人信息泄漏</w:t>
      </w: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  <w:lang w:val="en-US" w:eastAsia="zh-CN"/>
        </w:rPr>
        <w:t>）再次确认密码。填写手机号(</w:t>
      </w: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</w:rPr>
        <w:t>请填写本人真实的手机号码，手机号将用于密码重置或接收重要通知，请如实填写</w:t>
      </w: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  <w:lang w:val="en-US" w:eastAsia="zh-CN"/>
        </w:rPr>
        <w:t>)</w:t>
      </w: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</w:rPr>
        <w:t>注册完成后，会自动跳转到登录页面。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2795905"/>
            <wp:effectExtent l="0" t="0" r="3810" b="44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textAlignment w:val="auto"/>
        <w:rPr>
          <w:rFonts w:hint="eastAsia" w:ascii="仿宋" w:hAnsi="仿宋" w:eastAsia="仿宋" w:cs="仿宋"/>
          <w:b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0"/>
          <w:szCs w:val="30"/>
          <w:lang w:val="en-US" w:eastAsia="zh-CN"/>
        </w:rPr>
        <w:t>2、考生登录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在登录页面，输入注册时填写的用户名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身份证号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、密码、验证码，点击“登录”按钮进入考生首页。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二、完善个人资料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首次登录，系统提示考生上传近期免冠证件照，点击头像按钮即可上传照片。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意：身份证照片需要上传清晰的身份证头像一面的照片，照片不能模糊、缺边，闪光等情况。实时头像采集，需要开启浏览器摄像头，如果部分浏览器有拦截，请在地址栏放开摄像头权限，人脸识别通过之后才能上传头像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如果上传证件照号码和姓名与考生注册身份证号码和姓名不一致，则不能通过，考生需要重新按照正确的信息注册。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第一步：上传身份证照片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第二步：点击拍照，拍照后会和身份证上的照片进行人脸比对，通过后即可进入报名。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869815" cy="2607310"/>
            <wp:effectExtent l="0" t="0" r="698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2153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如果上传的身份证里的信息，和注册时的身份证和姓名，不一致，则会弹出以下提示：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7184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如果信息还未认证，在个人资料里，点击修改，可以进行个人信息修改。修改后，再点击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左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上角头像进行身份认证。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若身份信息已经完成认证，则不能在修改个人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信息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14900" cy="94488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9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02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三、考生报名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进入到考试报名页面，考生需要阅读报名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通知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，同意后开始报名。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填写完报考信息后，点击“完成报名”会跳转到报考信息确认页面。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0" distR="0">
            <wp:extent cx="4932680" cy="2333625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确认无误后，点击“确认提交”按钮，即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完成报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名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四、网上</w:t>
      </w:r>
      <w:r>
        <w:rPr>
          <w:rFonts w:hint="eastAsia" w:ascii="仿宋" w:hAnsi="仿宋" w:eastAsia="仿宋" w:cs="仿宋"/>
          <w:sz w:val="30"/>
          <w:szCs w:val="30"/>
        </w:rPr>
        <w:t>缴费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报名信息确认后，选择 “支付宝”或者 “微信支付”完成支付。支付宝会打开支付宝页面进行扫描支付。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微信会弹出弹窗二维码进行支付。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855845" cy="1855470"/>
            <wp:effectExtent l="0" t="0" r="190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630" w:firstLine="439" w:firstLineChars="157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请参加本次考试的所有考生关注长沙理工大学继续教育学院官网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或长沙理工大学继续教育学院微信公众号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，考试具体安排将在后续的正式开考通知中发布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。</w:t>
      </w:r>
      <w:bookmarkStart w:id="0" w:name="_GoBack"/>
      <w:bookmarkEnd w:id="0"/>
    </w:p>
    <w:p>
      <w:pPr>
        <w:pStyle w:val="9"/>
        <w:ind w:left="0" w:leftChars="0" w:firstLine="0" w:firstLineChars="0"/>
        <w:rPr>
          <w:rFonts w:hint="eastAsia" w:ascii="仿宋" w:hAnsi="仿宋" w:eastAsia="仿宋" w:cs="仿宋"/>
          <w:color w:val="C00000"/>
          <w:sz w:val="28"/>
          <w:szCs w:val="28"/>
          <w:u w:val="single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063BE0"/>
    <w:multiLevelType w:val="singleLevel"/>
    <w:tmpl w:val="8C063BE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AAFD60A"/>
    <w:multiLevelType w:val="singleLevel"/>
    <w:tmpl w:val="6AAFD60A"/>
    <w:lvl w:ilvl="0" w:tentative="0">
      <w:start w:val="1"/>
      <w:numFmt w:val="decimal"/>
      <w:suff w:val="nothing"/>
      <w:lvlText w:val="%1、"/>
      <w:lvlJc w:val="left"/>
      <w:pPr>
        <w:ind w:left="632" w:leftChars="0" w:firstLine="0" w:firstLineChars="0"/>
      </w:pPr>
    </w:lvl>
  </w:abstractNum>
  <w:abstractNum w:abstractNumId="2">
    <w:nsid w:val="6CE639F6"/>
    <w:multiLevelType w:val="singleLevel"/>
    <w:tmpl w:val="6CE639F6"/>
    <w:lvl w:ilvl="0" w:tentative="0">
      <w:start w:val="1"/>
      <w:numFmt w:val="decimal"/>
      <w:suff w:val="nothing"/>
      <w:lvlText w:val="%1、"/>
      <w:lvlJc w:val="left"/>
      <w:pPr>
        <w:ind w:left="12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NDljMzVlNzZkZWIyODRhMjAzYmM4MGU0ODNhNzMifQ=="/>
    <w:docVar w:name="KSO_WPS_MARK_KEY" w:val="ac8dd866-4cca-4ad9-b30f-e2ca2cca2b49"/>
  </w:docVars>
  <w:rsids>
    <w:rsidRoot w:val="1D8905C6"/>
    <w:rsid w:val="01AF5100"/>
    <w:rsid w:val="18371EB1"/>
    <w:rsid w:val="195F4D6F"/>
    <w:rsid w:val="1A8D581D"/>
    <w:rsid w:val="1D8905C6"/>
    <w:rsid w:val="1F5216F6"/>
    <w:rsid w:val="21706003"/>
    <w:rsid w:val="307E262F"/>
    <w:rsid w:val="34F4189B"/>
    <w:rsid w:val="458F2B9E"/>
    <w:rsid w:val="4CEF2E92"/>
    <w:rsid w:val="4DA8390D"/>
    <w:rsid w:val="53AD762C"/>
    <w:rsid w:val="761269D5"/>
    <w:rsid w:val="7D0E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921</Words>
  <Characters>961</Characters>
  <Lines>0</Lines>
  <Paragraphs>0</Paragraphs>
  <TotalTime>7</TotalTime>
  <ScaleCrop>false</ScaleCrop>
  <LinksUpToDate>false</LinksUpToDate>
  <CharactersWithSpaces>968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2022-09-19T02:23:00Z</dcterms:created>
  <dc:creator>888</dc:creator>
  <cp:lastModifiedBy>888</cp:lastModifiedBy>
  <cp:lastPrinted>2022-09-20T02:12:00Z</cp:lastPrinted>
  <dcterms:modified xsi:type="dcterms:W3CDTF">2023-03-14T03:24:30Z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65D0BCBB8643476794167D2BD8136254</vt:lpwstr>
  </property>
</Properties>
</file>